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9A" w:rsidRPr="00DF7320" w:rsidRDefault="001162DF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Thursday, September 18</w:t>
      </w:r>
      <w:r w:rsidR="00B13268">
        <w:rPr>
          <w:rFonts w:asciiTheme="minorHAnsi" w:hAnsiTheme="minorHAnsi"/>
          <w:b/>
          <w:szCs w:val="24"/>
        </w:rPr>
        <w:t>, 2025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8A409A" w:rsidRPr="00DF7320" w:rsidRDefault="008A409A" w:rsidP="008A409A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1162DF" w:rsidRDefault="001162DF" w:rsidP="001162DF">
      <w:pPr>
        <w:spacing w:line="300" w:lineRule="atLeast"/>
        <w:jc w:val="center"/>
        <w:rPr>
          <w:rFonts w:ascii="Arial" w:eastAsiaTheme="minorHAnsi" w:hAnsi="Arial" w:cs="Arial"/>
          <w:color w:val="39394D"/>
          <w:sz w:val="20"/>
        </w:rPr>
      </w:pPr>
      <w:hyperlink r:id="rId8" w:tgtFrame="_blank" w:history="1">
        <w:r>
          <w:rPr>
            <w:rStyle w:val="Hyperlink"/>
            <w:rFonts w:ascii="Arial" w:hAnsi="Arial" w:cs="Arial"/>
            <w:color w:val="39394D"/>
            <w:sz w:val="20"/>
          </w:rPr>
          <w:t>https://ldr.zoom.us/j/96401800622</w:t>
        </w:r>
      </w:hyperlink>
      <w:r>
        <w:rPr>
          <w:rFonts w:ascii="Arial" w:hAnsi="Arial" w:cs="Arial"/>
          <w:color w:val="39394D"/>
          <w:sz w:val="20"/>
        </w:rPr>
        <w:t xml:space="preserve"> </w:t>
      </w:r>
    </w:p>
    <w:p w:rsidR="004245E0" w:rsidRPr="004245E0" w:rsidRDefault="004245E0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</w:p>
    <w:p w:rsidR="00061521" w:rsidRDefault="00061521" w:rsidP="00061521">
      <w:pPr>
        <w:spacing w:line="300" w:lineRule="atLeast"/>
        <w:jc w:val="center"/>
        <w:rPr>
          <w:rFonts w:ascii="Arial" w:eastAsia="Times New Roman" w:hAnsi="Arial" w:cs="Arial"/>
          <w:color w:val="39394D"/>
          <w:sz w:val="20"/>
        </w:rPr>
      </w:pPr>
    </w:p>
    <w:p w:rsidR="001A271D" w:rsidRDefault="001A271D" w:rsidP="001A271D">
      <w:pPr>
        <w:jc w:val="center"/>
        <w:rPr>
          <w:rFonts w:ascii="Calibri" w:eastAsiaTheme="minorHAnsi" w:hAnsi="Calibri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:rsidR="001A271D" w:rsidRP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Meeting Call to Order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  <w:szCs w:val="24"/>
        </w:rPr>
      </w:pPr>
    </w:p>
    <w:p w:rsidR="00253BC4" w:rsidRPr="00253BC4" w:rsidRDefault="001A271D" w:rsidP="00253BC4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Roll Call</w:t>
      </w:r>
    </w:p>
    <w:p w:rsidR="00253BC4" w:rsidRDefault="00253BC4" w:rsidP="00253BC4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</w:t>
      </w:r>
      <w:r w:rsidR="005F3467">
        <w:rPr>
          <w:rFonts w:ascii="Calibri" w:hAnsi="Calibri" w:cs="Calibri"/>
        </w:rPr>
        <w:t>July 17</w:t>
      </w:r>
      <w:r>
        <w:rPr>
          <w:rFonts w:ascii="Calibri" w:hAnsi="Calibri" w:cs="Calibri"/>
        </w:rPr>
        <w:t>, 2025 meeting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Report from Executive Director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Distribution Report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Budget</w:t>
      </w:r>
    </w:p>
    <w:p w:rsidR="001A271D" w:rsidRDefault="00253BC4" w:rsidP="004245E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updates/information</w:t>
      </w:r>
    </w:p>
    <w:p w:rsidR="005048A1" w:rsidRDefault="005048A1" w:rsidP="005048A1">
      <w:pPr>
        <w:pStyle w:val="ListParagraph"/>
        <w:ind w:left="2160"/>
        <w:rPr>
          <w:rFonts w:ascii="Calibri" w:hAnsi="Calibri" w:cs="Calibri"/>
        </w:rPr>
      </w:pPr>
    </w:p>
    <w:p w:rsidR="005048A1" w:rsidRDefault="005048A1" w:rsidP="005048A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Action Items</w:t>
      </w:r>
    </w:p>
    <w:p w:rsidR="005048A1" w:rsidRDefault="00366396" w:rsidP="005048A1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Avenu</w:t>
      </w:r>
      <w:proofErr w:type="spellEnd"/>
      <w:r>
        <w:rPr>
          <w:rFonts w:ascii="Calibri" w:hAnsi="Calibri" w:cs="Calibri"/>
        </w:rPr>
        <w:t xml:space="preserve"> change</w:t>
      </w:r>
      <w:r w:rsidR="00483A41">
        <w:rPr>
          <w:rFonts w:ascii="Calibri" w:hAnsi="Calibri" w:cs="Calibri"/>
        </w:rPr>
        <w:t xml:space="preserve"> order to create occupancy tax r</w:t>
      </w:r>
      <w:r w:rsidR="005048A1">
        <w:rPr>
          <w:rFonts w:ascii="Calibri" w:hAnsi="Calibri" w:cs="Calibri"/>
        </w:rPr>
        <w:t>eturn and related system functionality</w:t>
      </w:r>
    </w:p>
    <w:p w:rsidR="001162DF" w:rsidRDefault="001162DF" w:rsidP="001162DF">
      <w:pPr>
        <w:pStyle w:val="ListParagraph"/>
        <w:ind w:left="2160"/>
        <w:rPr>
          <w:rFonts w:ascii="Calibri" w:hAnsi="Calibri" w:cs="Calibri"/>
        </w:rPr>
      </w:pPr>
    </w:p>
    <w:p w:rsidR="001162DF" w:rsidRDefault="001162DF" w:rsidP="001162D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Executive Session</w:t>
      </w:r>
    </w:p>
    <w:p w:rsidR="001162DF" w:rsidRDefault="001162DF" w:rsidP="001162D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Penalty Waivers over $20,000</w:t>
      </w:r>
    </w:p>
    <w:p w:rsidR="001A271D" w:rsidRDefault="001A271D" w:rsidP="001A271D">
      <w:pPr>
        <w:pStyle w:val="ListParagraph"/>
        <w:spacing w:before="240" w:after="240"/>
        <w:ind w:left="216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Other Business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Public Comment</w:t>
      </w:r>
    </w:p>
    <w:p w:rsidR="001A271D" w:rsidRPr="001A271D" w:rsidRDefault="001A271D" w:rsidP="001A271D">
      <w:pPr>
        <w:pStyle w:val="ListParagraph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Adjournment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  <w:bookmarkStart w:id="0" w:name="_GoBack"/>
      <w:bookmarkEnd w:id="0"/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Ellender Roberie at 225.219.7051 or renee.rober</w:t>
      </w:r>
      <w:r w:rsidR="00D0682F">
        <w:rPr>
          <w:rFonts w:ascii="Times New Roman" w:hAnsi="Times New Roman"/>
          <w:i/>
          <w:sz w:val="22"/>
          <w:szCs w:val="22"/>
        </w:rPr>
        <w:t>ie</w:t>
      </w:r>
      <w:r w:rsidRPr="00A03467">
        <w:rPr>
          <w:rFonts w:ascii="Times New Roman" w:hAnsi="Times New Roman"/>
          <w:i/>
          <w:sz w:val="22"/>
          <w:szCs w:val="22"/>
        </w:rPr>
        <w:t>@la.gov.</w:t>
      </w:r>
    </w:p>
    <w:sectPr w:rsidR="00A03467" w:rsidRPr="00A03467" w:rsidSect="000D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1162DF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5443A"/>
    <w:rsid w:val="000575AE"/>
    <w:rsid w:val="00061521"/>
    <w:rsid w:val="000A559B"/>
    <w:rsid w:val="000D69E1"/>
    <w:rsid w:val="000E1071"/>
    <w:rsid w:val="000E6E26"/>
    <w:rsid w:val="00110363"/>
    <w:rsid w:val="001162DF"/>
    <w:rsid w:val="00142381"/>
    <w:rsid w:val="00161065"/>
    <w:rsid w:val="0017278E"/>
    <w:rsid w:val="001A271D"/>
    <w:rsid w:val="00203CAB"/>
    <w:rsid w:val="0021272F"/>
    <w:rsid w:val="00212A07"/>
    <w:rsid w:val="00222726"/>
    <w:rsid w:val="002346DA"/>
    <w:rsid w:val="00240D16"/>
    <w:rsid w:val="00253BC4"/>
    <w:rsid w:val="00276B24"/>
    <w:rsid w:val="00287404"/>
    <w:rsid w:val="00295538"/>
    <w:rsid w:val="002D2E43"/>
    <w:rsid w:val="002E77D0"/>
    <w:rsid w:val="00310A37"/>
    <w:rsid w:val="00366396"/>
    <w:rsid w:val="003842DE"/>
    <w:rsid w:val="003E407A"/>
    <w:rsid w:val="003E768E"/>
    <w:rsid w:val="003F63F9"/>
    <w:rsid w:val="004245E0"/>
    <w:rsid w:val="0042663A"/>
    <w:rsid w:val="0042685B"/>
    <w:rsid w:val="00456AC2"/>
    <w:rsid w:val="00483A41"/>
    <w:rsid w:val="005048A1"/>
    <w:rsid w:val="00507DF2"/>
    <w:rsid w:val="00521A5C"/>
    <w:rsid w:val="005355C9"/>
    <w:rsid w:val="00565290"/>
    <w:rsid w:val="00566C1D"/>
    <w:rsid w:val="005A0C5B"/>
    <w:rsid w:val="005C3863"/>
    <w:rsid w:val="005C3903"/>
    <w:rsid w:val="005F3467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C13CD"/>
    <w:rsid w:val="007F6099"/>
    <w:rsid w:val="0081612D"/>
    <w:rsid w:val="00825279"/>
    <w:rsid w:val="00854C94"/>
    <w:rsid w:val="008648AA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F6FE5"/>
    <w:rsid w:val="00A002F0"/>
    <w:rsid w:val="00A03467"/>
    <w:rsid w:val="00A23A82"/>
    <w:rsid w:val="00A40956"/>
    <w:rsid w:val="00A903D8"/>
    <w:rsid w:val="00AA04FB"/>
    <w:rsid w:val="00AA3253"/>
    <w:rsid w:val="00B0362C"/>
    <w:rsid w:val="00B13268"/>
    <w:rsid w:val="00B22838"/>
    <w:rsid w:val="00B26820"/>
    <w:rsid w:val="00BA57C5"/>
    <w:rsid w:val="00BB012B"/>
    <w:rsid w:val="00C1747D"/>
    <w:rsid w:val="00C17DDA"/>
    <w:rsid w:val="00C4164C"/>
    <w:rsid w:val="00C56DA5"/>
    <w:rsid w:val="00C63DF7"/>
    <w:rsid w:val="00C87E23"/>
    <w:rsid w:val="00C95FAA"/>
    <w:rsid w:val="00CE142C"/>
    <w:rsid w:val="00D0682F"/>
    <w:rsid w:val="00D4428D"/>
    <w:rsid w:val="00D71486"/>
    <w:rsid w:val="00D8054F"/>
    <w:rsid w:val="00D81208"/>
    <w:rsid w:val="00D829A4"/>
    <w:rsid w:val="00DB4C59"/>
    <w:rsid w:val="00DF788B"/>
    <w:rsid w:val="00E13DD7"/>
    <w:rsid w:val="00E37900"/>
    <w:rsid w:val="00E90F30"/>
    <w:rsid w:val="00EA1AAF"/>
    <w:rsid w:val="00EF5257"/>
    <w:rsid w:val="00F7298F"/>
    <w:rsid w:val="00F92785"/>
    <w:rsid w:val="00FB1A26"/>
    <w:rsid w:val="00FC1105"/>
    <w:rsid w:val="00FC525F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7BAB4EF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.zoom.us/j/964018006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ECCF-4764-49B9-97BE-716E7A97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7</cp:revision>
  <cp:lastPrinted>2023-02-06T19:36:00Z</cp:lastPrinted>
  <dcterms:created xsi:type="dcterms:W3CDTF">2025-09-02T20:53:00Z</dcterms:created>
  <dcterms:modified xsi:type="dcterms:W3CDTF">2025-09-15T20:35:00Z</dcterms:modified>
</cp:coreProperties>
</file>